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A5" w:rsidRPr="00B65CD5" w:rsidRDefault="002D13CB" w:rsidP="00952395">
      <w:pPr>
        <w:pStyle w:val="1"/>
        <w:ind w:left="1" w:right="1" w:firstLine="708"/>
        <w:jc w:val="center"/>
        <w:rPr>
          <w:rFonts w:ascii="Times New Roman" w:hAnsi="Times New Roman"/>
          <w:b/>
        </w:rPr>
      </w:pPr>
      <w:r w:rsidRPr="005120A5">
        <w:rPr>
          <w:rFonts w:ascii="Times New Roman" w:hAnsi="Times New Roman"/>
          <w:b/>
        </w:rPr>
        <w:t>СООБЩЕНИЕ</w:t>
      </w:r>
    </w:p>
    <w:p w:rsidR="007B43A3" w:rsidRPr="005120A5" w:rsidRDefault="00952395" w:rsidP="00952395">
      <w:pPr>
        <w:pStyle w:val="1"/>
        <w:ind w:left="1" w:right="1" w:firstLine="708"/>
        <w:jc w:val="center"/>
        <w:rPr>
          <w:rFonts w:ascii="Times New Roman" w:hAnsi="Times New Roman"/>
          <w:b/>
        </w:rPr>
      </w:pPr>
      <w:r w:rsidRPr="005120A5">
        <w:rPr>
          <w:rFonts w:ascii="Times New Roman" w:hAnsi="Times New Roman"/>
          <w:b/>
        </w:rPr>
        <w:t xml:space="preserve"> </w:t>
      </w:r>
      <w:r w:rsidR="002D13CB" w:rsidRPr="005120A5">
        <w:rPr>
          <w:rFonts w:ascii="Times New Roman" w:hAnsi="Times New Roman"/>
          <w:b/>
          <w:caps/>
        </w:rPr>
        <w:t xml:space="preserve">о </w:t>
      </w:r>
      <w:proofErr w:type="gramStart"/>
      <w:r w:rsidR="002D13CB" w:rsidRPr="005120A5">
        <w:rPr>
          <w:rFonts w:ascii="Times New Roman" w:hAnsi="Times New Roman"/>
          <w:b/>
          <w:caps/>
        </w:rPr>
        <w:t>проведении</w:t>
      </w:r>
      <w:proofErr w:type="gramEnd"/>
      <w:r w:rsidR="002D13CB" w:rsidRPr="005120A5">
        <w:rPr>
          <w:rFonts w:ascii="Times New Roman" w:hAnsi="Times New Roman"/>
          <w:b/>
          <w:caps/>
        </w:rPr>
        <w:t xml:space="preserve"> ВНЕОЧЕРЕДНОГО общего собрания </w:t>
      </w:r>
      <w:r w:rsidR="002D13CB" w:rsidRPr="005120A5">
        <w:rPr>
          <w:rFonts w:ascii="Times New Roman" w:hAnsi="Times New Roman"/>
          <w:b/>
          <w:bCs/>
          <w:caps/>
        </w:rPr>
        <w:t>АКЦИОНЕРОВ</w:t>
      </w:r>
    </w:p>
    <w:p w:rsidR="00952395" w:rsidRPr="005120A5" w:rsidRDefault="00952395" w:rsidP="002D13CB">
      <w:pPr>
        <w:tabs>
          <w:tab w:val="left" w:pos="284"/>
        </w:tabs>
        <w:ind w:left="1"/>
        <w:jc w:val="center"/>
        <w:rPr>
          <w:b/>
          <w:bCs/>
          <w:i/>
          <w:u w:val="single"/>
        </w:rPr>
      </w:pPr>
    </w:p>
    <w:p w:rsidR="007B43A3" w:rsidRPr="005120A5" w:rsidRDefault="007B43A3" w:rsidP="002D13CB">
      <w:pPr>
        <w:tabs>
          <w:tab w:val="left" w:pos="284"/>
        </w:tabs>
        <w:ind w:left="1"/>
        <w:jc w:val="center"/>
        <w:rPr>
          <w:b/>
          <w:bCs/>
          <w:i/>
          <w:u w:val="single"/>
        </w:rPr>
      </w:pPr>
      <w:r w:rsidRPr="005120A5">
        <w:rPr>
          <w:b/>
          <w:bCs/>
          <w:i/>
          <w:u w:val="single"/>
        </w:rPr>
        <w:t>УВАЖАЕМЫЙ АКЦИОНЕР!</w:t>
      </w:r>
    </w:p>
    <w:p w:rsidR="007B43A3" w:rsidRPr="00111F3D" w:rsidRDefault="007B43A3" w:rsidP="007B43A3">
      <w:pPr>
        <w:tabs>
          <w:tab w:val="left" w:pos="284"/>
        </w:tabs>
        <w:ind w:left="1"/>
        <w:jc w:val="center"/>
        <w:rPr>
          <w:b/>
          <w:bCs/>
          <w:i/>
          <w:u w:val="single"/>
        </w:rPr>
      </w:pPr>
    </w:p>
    <w:p w:rsidR="007B43A3" w:rsidRPr="00111F3D" w:rsidRDefault="007B43A3" w:rsidP="007B43A3">
      <w:pPr>
        <w:suppressAutoHyphens w:val="0"/>
        <w:autoSpaceDE w:val="0"/>
        <w:autoSpaceDN w:val="0"/>
        <w:adjustRightInd w:val="0"/>
        <w:ind w:left="1" w:right="110" w:firstLine="425"/>
        <w:jc w:val="both"/>
        <w:rPr>
          <w:b/>
          <w:lang w:eastAsia="ru-RU"/>
        </w:rPr>
      </w:pPr>
      <w:r w:rsidRPr="00111F3D">
        <w:t xml:space="preserve">Настоящим уведомляем Вас о том, что ПУБЛИЧНОЕ АКЦИОНЕРНОЕ ОБЩЕСТВО «МУРМАНСКИЙ ТРАЛОВЫЙ ФЛОТ» (далее - ПАО «МТФ» или Общество) с местонахождением по адресу: Россия, 183038, город Мурманск, улица Шмидта, дом 43, в соответствии со ст. 47 ФЗ «Об акционерных обществах», </w:t>
      </w:r>
      <w:r w:rsidRPr="00111F3D">
        <w:rPr>
          <w:lang w:eastAsia="ru-RU"/>
        </w:rPr>
        <w:t xml:space="preserve">с решением Совета директоров Общества проводит </w:t>
      </w:r>
      <w:r w:rsidR="00156515" w:rsidRPr="00111F3D">
        <w:rPr>
          <w:lang w:eastAsia="ru-RU"/>
        </w:rPr>
        <w:t>внеочередное</w:t>
      </w:r>
      <w:r w:rsidRPr="00111F3D">
        <w:rPr>
          <w:lang w:eastAsia="ru-RU"/>
        </w:rPr>
        <w:t xml:space="preserve"> общее собрание акционеров (далее - Собрание), которое состоится </w:t>
      </w:r>
      <w:r w:rsidR="00F37824" w:rsidRPr="00111F3D">
        <w:rPr>
          <w:b/>
          <w:lang w:eastAsia="ru-RU"/>
        </w:rPr>
        <w:t>17</w:t>
      </w:r>
      <w:r w:rsidR="00B26576" w:rsidRPr="00111F3D">
        <w:rPr>
          <w:b/>
          <w:lang w:eastAsia="ru-RU"/>
        </w:rPr>
        <w:t xml:space="preserve"> </w:t>
      </w:r>
      <w:r w:rsidR="00F37824" w:rsidRPr="00111F3D">
        <w:rPr>
          <w:b/>
          <w:lang w:eastAsia="ru-RU"/>
        </w:rPr>
        <w:t>апреля</w:t>
      </w:r>
      <w:r w:rsidR="00B26576" w:rsidRPr="00111F3D">
        <w:rPr>
          <w:b/>
          <w:lang w:eastAsia="ru-RU"/>
        </w:rPr>
        <w:t xml:space="preserve"> </w:t>
      </w:r>
      <w:r w:rsidR="002C55CB" w:rsidRPr="00111F3D">
        <w:rPr>
          <w:b/>
          <w:lang w:eastAsia="ru-RU"/>
        </w:rPr>
        <w:t>201</w:t>
      </w:r>
      <w:r w:rsidR="00F37824" w:rsidRPr="00111F3D">
        <w:rPr>
          <w:b/>
          <w:lang w:eastAsia="ru-RU"/>
        </w:rPr>
        <w:t>9</w:t>
      </w:r>
      <w:r w:rsidR="00A979B2" w:rsidRPr="00111F3D">
        <w:rPr>
          <w:b/>
          <w:lang w:eastAsia="ru-RU"/>
        </w:rPr>
        <w:t xml:space="preserve"> года.</w:t>
      </w:r>
    </w:p>
    <w:p w:rsidR="00F37824" w:rsidRPr="00111F3D" w:rsidRDefault="00F37824" w:rsidP="00F37824">
      <w:pPr>
        <w:jc w:val="both"/>
      </w:pPr>
      <w:r w:rsidRPr="00111F3D">
        <w:t xml:space="preserve">Форма проведения собрания: совместное присутствие акционеров при обсуждении вопросов повестки дня и принятии решений по вопросам, поставленным на голосование, с предварительным направлением (вручением) бюллетеней для голосования до проведения внеочередного общего собрания акционеров.  </w:t>
      </w:r>
    </w:p>
    <w:p w:rsidR="00F37824" w:rsidRPr="00111F3D" w:rsidRDefault="00F37824" w:rsidP="00F37824">
      <w:pPr>
        <w:rPr>
          <w:b/>
        </w:rPr>
      </w:pPr>
    </w:p>
    <w:p w:rsidR="00F37824" w:rsidRPr="00111F3D" w:rsidRDefault="00F37824" w:rsidP="00F37824">
      <w:pPr>
        <w:rPr>
          <w:b/>
        </w:rPr>
      </w:pPr>
      <w:r w:rsidRPr="00111F3D">
        <w:rPr>
          <w:b/>
        </w:rPr>
        <w:t>Место</w:t>
      </w:r>
      <w:r w:rsidRPr="00111F3D">
        <w:t xml:space="preserve"> </w:t>
      </w:r>
      <w:r w:rsidRPr="00111F3D">
        <w:rPr>
          <w:b/>
        </w:rPr>
        <w:t xml:space="preserve">проведения и  регистрации участников внеочередного общего собрания акционеров и проведения Собрания: </w:t>
      </w:r>
      <w:r w:rsidRPr="00111F3D">
        <w:rPr>
          <w:color w:val="000000"/>
          <w:shd w:val="clear" w:color="auto" w:fill="FFFFFF"/>
        </w:rPr>
        <w:t>г. Мурманск,</w:t>
      </w:r>
      <w:r w:rsidRPr="00111F3D">
        <w:rPr>
          <w:shd w:val="clear" w:color="auto" w:fill="FFFFFF"/>
        </w:rPr>
        <w:t xml:space="preserve">  ул. </w:t>
      </w:r>
      <w:proofErr w:type="gramStart"/>
      <w:r w:rsidRPr="00111F3D">
        <w:rPr>
          <w:shd w:val="clear" w:color="auto" w:fill="FFFFFF"/>
        </w:rPr>
        <w:t>Октябрьская</w:t>
      </w:r>
      <w:proofErr w:type="gramEnd"/>
      <w:r w:rsidRPr="00111F3D">
        <w:rPr>
          <w:shd w:val="clear" w:color="auto" w:fill="FFFFFF"/>
        </w:rPr>
        <w:t>, дом 13 (ДК Железнодорожников)</w:t>
      </w:r>
    </w:p>
    <w:p w:rsidR="00F37824" w:rsidRPr="00111F3D" w:rsidRDefault="00F37824" w:rsidP="00F37824">
      <w:r w:rsidRPr="00111F3D">
        <w:rPr>
          <w:b/>
        </w:rPr>
        <w:t>Время начала регистрации:</w:t>
      </w:r>
      <w:r w:rsidRPr="00111F3D">
        <w:t xml:space="preserve"> 10 часов 00 минут, 17  апреля  2019 г. по месту проведения Собрания.</w:t>
      </w:r>
    </w:p>
    <w:p w:rsidR="00F37824" w:rsidRPr="00111F3D" w:rsidRDefault="00F37824" w:rsidP="00F37824">
      <w:r w:rsidRPr="00111F3D">
        <w:rPr>
          <w:b/>
        </w:rPr>
        <w:t>Время проведения внеочередного общего собрания акционеров:</w:t>
      </w:r>
      <w:r w:rsidRPr="00111F3D">
        <w:t xml:space="preserve"> 11 часов 00 минут, 17 апреля 2019 г.</w:t>
      </w:r>
    </w:p>
    <w:p w:rsidR="00F37824" w:rsidRPr="00111F3D" w:rsidRDefault="00F37824" w:rsidP="00F37824">
      <w:pPr>
        <w:rPr>
          <w:color w:val="000000"/>
          <w:shd w:val="clear" w:color="auto" w:fill="FFFFFF"/>
        </w:rPr>
      </w:pPr>
      <w:r w:rsidRPr="00111F3D">
        <w:rPr>
          <w:b/>
          <w:color w:val="000000"/>
          <w:shd w:val="clear" w:color="auto" w:fill="FFFFFF"/>
        </w:rPr>
        <w:t>Дата окончания приема заполненных бюллетеней для голосования, в случае направления заполненных бюллетеней почтой</w:t>
      </w:r>
      <w:r w:rsidRPr="00111F3D">
        <w:rPr>
          <w:color w:val="000000"/>
          <w:shd w:val="clear" w:color="auto" w:fill="FFFFFF"/>
        </w:rPr>
        <w:t xml:space="preserve"> – </w:t>
      </w:r>
      <w:r w:rsidRPr="00111F3D">
        <w:t>15 апреля 2019 года (до 15-00</w:t>
      </w:r>
      <w:r w:rsidRPr="00111F3D">
        <w:rPr>
          <w:color w:val="000000"/>
          <w:shd w:val="clear" w:color="auto" w:fill="FFFFFF"/>
        </w:rPr>
        <w:t>)</w:t>
      </w:r>
    </w:p>
    <w:p w:rsidR="00F37824" w:rsidRPr="00111F3D" w:rsidRDefault="00F37824" w:rsidP="00F37824">
      <w:pPr>
        <w:pStyle w:val="1"/>
        <w:tabs>
          <w:tab w:val="left" w:pos="284"/>
        </w:tabs>
        <w:ind w:right="1" w:firstLine="0"/>
        <w:rPr>
          <w:rFonts w:ascii="Times New Roman" w:hAnsi="Times New Roman"/>
          <w:bCs/>
          <w:u w:val="single"/>
        </w:rPr>
      </w:pPr>
    </w:p>
    <w:p w:rsidR="002D13CB" w:rsidRPr="005120A5" w:rsidRDefault="002D13CB" w:rsidP="002D13CB">
      <w:pPr>
        <w:jc w:val="both"/>
      </w:pPr>
    </w:p>
    <w:p w:rsidR="002C55CB" w:rsidRPr="002C55CB" w:rsidRDefault="007B43A3" w:rsidP="002C55CB">
      <w:pPr>
        <w:pStyle w:val="1"/>
        <w:ind w:right="1"/>
        <w:jc w:val="center"/>
        <w:rPr>
          <w:rFonts w:ascii="Times New Roman" w:hAnsi="Times New Roman"/>
          <w:b/>
          <w:bCs/>
          <w:u w:val="single"/>
        </w:rPr>
      </w:pPr>
      <w:r w:rsidRPr="005120A5">
        <w:rPr>
          <w:rFonts w:ascii="Times New Roman" w:hAnsi="Times New Roman"/>
          <w:b/>
          <w:bCs/>
          <w:u w:val="single"/>
        </w:rPr>
        <w:t xml:space="preserve">Повестка дня </w:t>
      </w:r>
      <w:r w:rsidR="00156515" w:rsidRPr="005120A5">
        <w:rPr>
          <w:rFonts w:ascii="Times New Roman" w:hAnsi="Times New Roman"/>
          <w:b/>
          <w:bCs/>
          <w:u w:val="single"/>
        </w:rPr>
        <w:t xml:space="preserve">внеочередного </w:t>
      </w:r>
      <w:r w:rsidR="002C55CB">
        <w:rPr>
          <w:rFonts w:ascii="Times New Roman" w:hAnsi="Times New Roman"/>
          <w:b/>
          <w:bCs/>
          <w:u w:val="single"/>
        </w:rPr>
        <w:t>общего собрания акционеров</w:t>
      </w:r>
    </w:p>
    <w:p w:rsidR="00F37824" w:rsidRPr="00111F3D" w:rsidRDefault="00F37824" w:rsidP="00F37824">
      <w:pPr>
        <w:overflowPunct w:val="0"/>
        <w:autoSpaceDE w:val="0"/>
        <w:snapToGrid w:val="0"/>
        <w:jc w:val="both"/>
        <w:textAlignment w:val="baseline"/>
      </w:pPr>
      <w:r w:rsidRPr="00111F3D">
        <w:t>1. Об определении порядка проведения внеочередного общего собрания акционеров ПАО «МТФ»;</w:t>
      </w:r>
    </w:p>
    <w:p w:rsidR="00F37824" w:rsidRPr="00111F3D" w:rsidRDefault="00F37824" w:rsidP="00F37824">
      <w:pPr>
        <w:overflowPunct w:val="0"/>
        <w:autoSpaceDE w:val="0"/>
        <w:textAlignment w:val="baseline"/>
      </w:pPr>
      <w:r w:rsidRPr="00111F3D">
        <w:t xml:space="preserve">2. </w:t>
      </w:r>
      <w:r w:rsidRPr="00111F3D">
        <w:rPr>
          <w:lang w:eastAsia="ru-RU"/>
        </w:rPr>
        <w:t>Об утверждении Устава П</w:t>
      </w:r>
      <w:r w:rsidRPr="00111F3D">
        <w:rPr>
          <w:color w:val="333333"/>
          <w:shd w:val="clear" w:color="auto" w:fill="FFFFFF"/>
        </w:rPr>
        <w:t xml:space="preserve">АО «МТФ» </w:t>
      </w:r>
      <w:r w:rsidRPr="00111F3D">
        <w:rPr>
          <w:lang w:eastAsia="ru-RU"/>
        </w:rPr>
        <w:t>в новой редакции;</w:t>
      </w:r>
    </w:p>
    <w:p w:rsidR="00F37824" w:rsidRPr="00111F3D" w:rsidRDefault="00F37824" w:rsidP="00F37824">
      <w:pPr>
        <w:overflowPunct w:val="0"/>
        <w:autoSpaceDE w:val="0"/>
        <w:snapToGrid w:val="0"/>
        <w:jc w:val="both"/>
        <w:textAlignment w:val="baseline"/>
        <w:rPr>
          <w:lang w:eastAsia="ru-RU"/>
        </w:rPr>
      </w:pPr>
      <w:r w:rsidRPr="00111F3D">
        <w:t>3.</w:t>
      </w:r>
      <w:r w:rsidRPr="00111F3D">
        <w:rPr>
          <w:lang w:eastAsia="ru-RU"/>
        </w:rPr>
        <w:t xml:space="preserve"> О досрочном </w:t>
      </w:r>
      <w:proofErr w:type="gramStart"/>
      <w:r w:rsidRPr="00111F3D">
        <w:rPr>
          <w:lang w:eastAsia="ru-RU"/>
        </w:rPr>
        <w:t>прекращении</w:t>
      </w:r>
      <w:proofErr w:type="gramEnd"/>
      <w:r w:rsidRPr="00111F3D">
        <w:rPr>
          <w:lang w:eastAsia="ru-RU"/>
        </w:rPr>
        <w:t xml:space="preserve"> полномочий действующего Ревизора ПАО «МТФ»;</w:t>
      </w:r>
    </w:p>
    <w:p w:rsidR="00F37824" w:rsidRPr="00111F3D" w:rsidRDefault="00F37824" w:rsidP="00F37824">
      <w:pPr>
        <w:overflowPunct w:val="0"/>
        <w:autoSpaceDE w:val="0"/>
        <w:snapToGrid w:val="0"/>
        <w:jc w:val="both"/>
        <w:textAlignment w:val="baseline"/>
        <w:rPr>
          <w:rFonts w:eastAsia="Calibri"/>
        </w:rPr>
      </w:pPr>
      <w:r w:rsidRPr="00111F3D">
        <w:rPr>
          <w:lang w:eastAsia="ru-RU"/>
        </w:rPr>
        <w:t>4.</w:t>
      </w:r>
      <w:r w:rsidRPr="00111F3D">
        <w:t xml:space="preserve"> Об избрании ревизионной комиссии  ПАО «МТФ»;</w:t>
      </w:r>
    </w:p>
    <w:p w:rsidR="00F37824" w:rsidRPr="00111F3D" w:rsidRDefault="00F37824" w:rsidP="00F37824">
      <w:pPr>
        <w:overflowPunct w:val="0"/>
        <w:autoSpaceDE w:val="0"/>
        <w:snapToGrid w:val="0"/>
        <w:jc w:val="both"/>
        <w:textAlignment w:val="baseline"/>
      </w:pPr>
      <w:r w:rsidRPr="00111F3D">
        <w:t xml:space="preserve">5. </w:t>
      </w:r>
      <w:r w:rsidRPr="00111F3D">
        <w:rPr>
          <w:lang w:eastAsia="ru-RU"/>
        </w:rPr>
        <w:t xml:space="preserve">О досрочном </w:t>
      </w:r>
      <w:proofErr w:type="gramStart"/>
      <w:r w:rsidRPr="00111F3D">
        <w:rPr>
          <w:lang w:eastAsia="ru-RU"/>
        </w:rPr>
        <w:t>прекращении</w:t>
      </w:r>
      <w:proofErr w:type="gramEnd"/>
      <w:r w:rsidRPr="00111F3D">
        <w:rPr>
          <w:lang w:eastAsia="ru-RU"/>
        </w:rPr>
        <w:t xml:space="preserve"> полномочий действующих членов Совета Директоров ПАО «МТФ»;</w:t>
      </w:r>
    </w:p>
    <w:p w:rsidR="00F37824" w:rsidRPr="00111F3D" w:rsidRDefault="00F37824" w:rsidP="00F37824">
      <w:pPr>
        <w:overflowPunct w:val="0"/>
        <w:autoSpaceDE w:val="0"/>
        <w:snapToGrid w:val="0"/>
        <w:jc w:val="both"/>
        <w:textAlignment w:val="baseline"/>
      </w:pPr>
      <w:r w:rsidRPr="00111F3D">
        <w:t>6. Об избрании Совета Директоров ПАО «МТФ»;</w:t>
      </w:r>
    </w:p>
    <w:p w:rsidR="00F37824" w:rsidRPr="00111F3D" w:rsidRDefault="00F37824" w:rsidP="00F37824">
      <w:pPr>
        <w:overflowPunct w:val="0"/>
        <w:autoSpaceDE w:val="0"/>
        <w:textAlignment w:val="baseline"/>
      </w:pPr>
      <w:r w:rsidRPr="00111F3D">
        <w:t xml:space="preserve">7. </w:t>
      </w:r>
      <w:r w:rsidRPr="00111F3D">
        <w:rPr>
          <w:rFonts w:eastAsia="Calibri"/>
        </w:rPr>
        <w:t xml:space="preserve">Об утверждении внутреннего документа ПАО «МТФ» – Положения о </w:t>
      </w:r>
      <w:r w:rsidRPr="00111F3D">
        <w:t>Совете Директоров Общества;</w:t>
      </w:r>
    </w:p>
    <w:p w:rsidR="00F37824" w:rsidRPr="00111F3D" w:rsidRDefault="00F37824" w:rsidP="00F37824">
      <w:pPr>
        <w:overflowPunct w:val="0"/>
        <w:autoSpaceDE w:val="0"/>
        <w:textAlignment w:val="baseline"/>
      </w:pPr>
      <w:r w:rsidRPr="00111F3D">
        <w:t>8</w:t>
      </w:r>
      <w:r w:rsidRPr="00111F3D">
        <w:rPr>
          <w:spacing w:val="-6"/>
        </w:rPr>
        <w:t xml:space="preserve">. </w:t>
      </w:r>
      <w:proofErr w:type="gramStart"/>
      <w:r w:rsidRPr="00111F3D">
        <w:rPr>
          <w:spacing w:val="-6"/>
        </w:rPr>
        <w:t>О реорганизации ПАО «МТФ» в форме выделения из него Общества с ограниченной ответственностью «МУРМАНСКИЙ ТРАЛОВЫЙ ФЛОТ-2»</w:t>
      </w:r>
      <w:r w:rsidRPr="00111F3D">
        <w:t>;</w:t>
      </w:r>
      <w:proofErr w:type="gramEnd"/>
    </w:p>
    <w:p w:rsidR="00F37824" w:rsidRPr="00111F3D" w:rsidRDefault="00F37824" w:rsidP="00F37824">
      <w:pPr>
        <w:overflowPunct w:val="0"/>
        <w:autoSpaceDE w:val="0"/>
        <w:snapToGrid w:val="0"/>
        <w:jc w:val="both"/>
        <w:textAlignment w:val="baseline"/>
      </w:pPr>
      <w:r w:rsidRPr="00111F3D">
        <w:t xml:space="preserve">9. </w:t>
      </w:r>
      <w:proofErr w:type="gramStart"/>
      <w:r w:rsidRPr="00111F3D">
        <w:t xml:space="preserve">О реорганизации </w:t>
      </w:r>
      <w:r w:rsidRPr="00111F3D">
        <w:rPr>
          <w:spacing w:val="-6"/>
        </w:rPr>
        <w:t>Общества с ограниченной ответственностью «МУРМАНСКИЙ ТРАЛОВЫЙ ФЛОТ-2»</w:t>
      </w:r>
      <w:r w:rsidRPr="00111F3D">
        <w:t xml:space="preserve">, создаваемого путем реорганизации </w:t>
      </w:r>
      <w:r w:rsidRPr="00111F3D">
        <w:rPr>
          <w:spacing w:val="-6"/>
        </w:rPr>
        <w:t>ПАО «МТФ» в форме выделения из него Общества с ограниченной ответственностью «МУРМАНСКИЙ ТРАЛОВЫЙ ФЛОТ-2»</w:t>
      </w:r>
      <w:r w:rsidRPr="00111F3D">
        <w:t xml:space="preserve">, в форме присоединения к </w:t>
      </w:r>
      <w:r w:rsidRPr="00111F3D">
        <w:rPr>
          <w:spacing w:val="-6"/>
        </w:rPr>
        <w:t>Обществу с ограниченной ответственностью «</w:t>
      </w:r>
      <w:r w:rsidRPr="00111F3D">
        <w:rPr>
          <w:caps/>
          <w:spacing w:val="-6"/>
        </w:rPr>
        <w:t>Магадантралфлот</w:t>
      </w:r>
      <w:r w:rsidRPr="00111F3D">
        <w:rPr>
          <w:spacing w:val="-6"/>
        </w:rPr>
        <w:t>» (ОГРН 1134910010960)</w:t>
      </w:r>
      <w:r w:rsidRPr="00111F3D">
        <w:t>.</w:t>
      </w:r>
      <w:proofErr w:type="gramEnd"/>
    </w:p>
    <w:p w:rsidR="00F73DB9" w:rsidRPr="00111F3D" w:rsidRDefault="00F73DB9" w:rsidP="00F73DB9">
      <w:pPr>
        <w:rPr>
          <w:rFonts w:eastAsia="Calibri"/>
        </w:rPr>
      </w:pPr>
    </w:p>
    <w:p w:rsidR="00156515" w:rsidRPr="00F73DB9" w:rsidRDefault="007B43A3" w:rsidP="002D13CB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F73DB9">
        <w:rPr>
          <w:b w:val="0"/>
          <w:sz w:val="20"/>
          <w:szCs w:val="20"/>
        </w:rPr>
        <w:t>Дата, на которую определяются (фиксируются) лица, имеющие право на участие в</w:t>
      </w:r>
      <w:r w:rsidR="00F37824">
        <w:rPr>
          <w:b w:val="0"/>
          <w:sz w:val="20"/>
          <w:szCs w:val="20"/>
        </w:rPr>
        <w:t xml:space="preserve"> общем собрании акционеров - “22</w:t>
      </w:r>
      <w:r w:rsidR="00156515" w:rsidRPr="00F73DB9">
        <w:rPr>
          <w:b w:val="0"/>
          <w:sz w:val="20"/>
          <w:szCs w:val="20"/>
        </w:rPr>
        <w:t xml:space="preserve">” </w:t>
      </w:r>
      <w:r w:rsidR="00F37824">
        <w:rPr>
          <w:b w:val="0"/>
          <w:sz w:val="20"/>
          <w:szCs w:val="20"/>
        </w:rPr>
        <w:t>февраля</w:t>
      </w:r>
      <w:r w:rsidR="00B26576" w:rsidRPr="00F73DB9">
        <w:rPr>
          <w:b w:val="0"/>
          <w:sz w:val="20"/>
          <w:szCs w:val="20"/>
        </w:rPr>
        <w:t xml:space="preserve"> </w:t>
      </w:r>
      <w:r w:rsidR="00156515" w:rsidRPr="00F73DB9">
        <w:rPr>
          <w:b w:val="0"/>
          <w:sz w:val="20"/>
          <w:szCs w:val="20"/>
        </w:rPr>
        <w:t xml:space="preserve"> </w:t>
      </w:r>
      <w:r w:rsidR="00F37824">
        <w:rPr>
          <w:b w:val="0"/>
          <w:sz w:val="20"/>
          <w:szCs w:val="20"/>
        </w:rPr>
        <w:t>2019</w:t>
      </w:r>
      <w:r w:rsidR="00952395" w:rsidRPr="00F73DB9">
        <w:rPr>
          <w:b w:val="0"/>
          <w:sz w:val="20"/>
          <w:szCs w:val="20"/>
        </w:rPr>
        <w:t xml:space="preserve"> года.</w:t>
      </w:r>
    </w:p>
    <w:p w:rsidR="00952395" w:rsidRPr="00F73DB9" w:rsidRDefault="00952395" w:rsidP="002D13CB">
      <w:pPr>
        <w:pStyle w:val="ConsPlusNormal"/>
        <w:ind w:firstLine="540"/>
        <w:jc w:val="both"/>
        <w:rPr>
          <w:b w:val="0"/>
          <w:sz w:val="20"/>
          <w:szCs w:val="20"/>
        </w:rPr>
      </w:pPr>
    </w:p>
    <w:p w:rsidR="002C55CB" w:rsidRPr="002C55CB" w:rsidRDefault="002C55CB" w:rsidP="002C55CB">
      <w:pPr>
        <w:widowControl w:val="0"/>
        <w:ind w:left="1"/>
        <w:jc w:val="both"/>
        <w:rPr>
          <w:rFonts w:eastAsia="Arial"/>
        </w:rPr>
      </w:pPr>
      <w:r w:rsidRPr="002C55CB">
        <w:rPr>
          <w:rFonts w:eastAsia="Arial"/>
        </w:rPr>
        <w:t xml:space="preserve">С информацией (материалами), предоставляемой акционерам при подготовке к проведению внеочередного общего собрания акционеров, </w:t>
      </w:r>
      <w:r w:rsidR="00F37824">
        <w:rPr>
          <w:rFonts w:eastAsia="Arial"/>
        </w:rPr>
        <w:t>можно ознакомиться, начиная с 18</w:t>
      </w:r>
      <w:r w:rsidRPr="002C55CB">
        <w:rPr>
          <w:rFonts w:eastAsia="Arial"/>
        </w:rPr>
        <w:t xml:space="preserve"> </w:t>
      </w:r>
      <w:r w:rsidR="00F37824">
        <w:rPr>
          <w:rFonts w:eastAsia="Arial"/>
        </w:rPr>
        <w:t xml:space="preserve">марта  2019 </w:t>
      </w:r>
      <w:r w:rsidRPr="002C55CB">
        <w:rPr>
          <w:rFonts w:eastAsia="Arial"/>
        </w:rPr>
        <w:t xml:space="preserve">г., с 10.00 до 16.00, по адресу: г. Мурманск, ул. Шмидта, д. 43, </w:t>
      </w:r>
      <w:proofErr w:type="spellStart"/>
      <w:r w:rsidRPr="002C55CB">
        <w:rPr>
          <w:rFonts w:eastAsia="Arial"/>
        </w:rPr>
        <w:t>каб</w:t>
      </w:r>
      <w:proofErr w:type="spellEnd"/>
      <w:r w:rsidRPr="002C55CB">
        <w:rPr>
          <w:rFonts w:eastAsia="Arial"/>
        </w:rPr>
        <w:t>. 423.</w:t>
      </w:r>
    </w:p>
    <w:p w:rsidR="002C55CB" w:rsidRPr="00F37824" w:rsidRDefault="002C55CB" w:rsidP="002D13CB">
      <w:pPr>
        <w:suppressAutoHyphens w:val="0"/>
        <w:autoSpaceDE w:val="0"/>
        <w:autoSpaceDN w:val="0"/>
        <w:adjustRightInd w:val="0"/>
        <w:jc w:val="both"/>
        <w:outlineLvl w:val="1"/>
      </w:pPr>
    </w:p>
    <w:p w:rsidR="00156515" w:rsidRPr="005120A5" w:rsidRDefault="00156515" w:rsidP="002D13CB">
      <w:pPr>
        <w:suppressAutoHyphens w:val="0"/>
        <w:autoSpaceDE w:val="0"/>
        <w:autoSpaceDN w:val="0"/>
        <w:adjustRightInd w:val="0"/>
        <w:jc w:val="both"/>
        <w:outlineLvl w:val="1"/>
        <w:rPr>
          <w:lang w:eastAsia="ru-RU"/>
        </w:rPr>
      </w:pPr>
      <w:r w:rsidRPr="005120A5">
        <w:t>Акционеры — владельцы голосующих акций вправе требовать выкупа Обществом всех или ч</w:t>
      </w:r>
      <w:r w:rsidR="00B26576">
        <w:t>асти принадлежащих им акций</w:t>
      </w:r>
      <w:r w:rsidR="00111F3D">
        <w:t>,</w:t>
      </w:r>
      <w:r w:rsidR="00B26576">
        <w:t xml:space="preserve"> в </w:t>
      </w:r>
      <w:r w:rsidRPr="005120A5">
        <w:t>случае п</w:t>
      </w:r>
      <w:r w:rsidRPr="005120A5">
        <w:rPr>
          <w:lang w:eastAsia="ru-RU"/>
        </w:rPr>
        <w:t>ринятия общ</w:t>
      </w:r>
      <w:r w:rsidR="00111F3D">
        <w:rPr>
          <w:lang w:eastAsia="ru-RU"/>
        </w:rPr>
        <w:t>им собранием акционеров решения</w:t>
      </w:r>
      <w:r w:rsidR="00B26576" w:rsidRPr="00916165">
        <w:t xml:space="preserve"> о реорганизации общества</w:t>
      </w:r>
      <w:r w:rsidRPr="005120A5">
        <w:rPr>
          <w:lang w:eastAsia="ru-RU"/>
        </w:rPr>
        <w:t>, если они голосовали против решения либо не принимали участия в голосовании по этим вопросам.</w:t>
      </w:r>
    </w:p>
    <w:p w:rsidR="00F273F9" w:rsidRDefault="00156515" w:rsidP="00156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120A5">
        <w:t>Цена выкупа акций Общества определена Советом директоров Общества по рыночной стоимости, определенной независимым оценщиком:</w:t>
      </w:r>
    </w:p>
    <w:p w:rsidR="00156515" w:rsidRPr="00F273F9" w:rsidRDefault="00F73DB9" w:rsidP="00F27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  <w:i/>
          <w:iCs/>
        </w:rPr>
        <w:t xml:space="preserve">- 2 819 (две тысячи восемьсот девятнадцать) рублей 21 копейка </w:t>
      </w:r>
      <w:r>
        <w:t xml:space="preserve"> </w:t>
      </w:r>
      <w:r w:rsidR="00F273F9" w:rsidRPr="00F273F9">
        <w:t>за одну обыкновенную акцию ПАО «МТФ».</w:t>
      </w:r>
    </w:p>
    <w:p w:rsidR="00F273F9" w:rsidRDefault="00F273F9" w:rsidP="00156515">
      <w:pPr>
        <w:jc w:val="both"/>
        <w:rPr>
          <w:lang w:eastAsia="ru-RU"/>
        </w:rPr>
      </w:pPr>
    </w:p>
    <w:p w:rsidR="00156515" w:rsidRPr="005120A5" w:rsidRDefault="00156515" w:rsidP="00156515">
      <w:pPr>
        <w:jc w:val="both"/>
        <w:rPr>
          <w:lang w:eastAsia="ru-RU"/>
        </w:rPr>
      </w:pPr>
      <w:r w:rsidRPr="005120A5">
        <w:rPr>
          <w:lang w:eastAsia="ru-RU"/>
        </w:rPr>
        <w:t>Выкуп акций производится на основании требований акционеров, отвечающим требованиям ст. 76 ФЗ «Об акционерных обществах».</w:t>
      </w:r>
    </w:p>
    <w:p w:rsidR="002D13CB" w:rsidRPr="005120A5" w:rsidRDefault="00156515" w:rsidP="002D13CB">
      <w:pPr>
        <w:widowControl w:val="0"/>
        <w:tabs>
          <w:tab w:val="left" w:pos="426"/>
        </w:tabs>
        <w:suppressAutoHyphens w:val="0"/>
        <w:autoSpaceDE w:val="0"/>
        <w:autoSpaceDN w:val="0"/>
        <w:ind w:firstLine="567"/>
        <w:jc w:val="both"/>
        <w:rPr>
          <w:lang w:eastAsia="ru-RU"/>
        </w:rPr>
      </w:pPr>
      <w:proofErr w:type="gramStart"/>
      <w:r w:rsidRPr="005120A5">
        <w:rPr>
          <w:lang w:eastAsia="ru-RU"/>
        </w:rPr>
        <w:t xml:space="preserve">Требование о выкупе акций акционера, зарегистрированного в реестре акционеров общества, или отзыв такого требования предъявляются </w:t>
      </w:r>
      <w:r w:rsidRPr="005120A5">
        <w:rPr>
          <w:b/>
          <w:lang w:eastAsia="ru-RU"/>
        </w:rPr>
        <w:t>регистратору Общества - АО «Новый регистратор</w:t>
      </w:r>
      <w:r w:rsidRPr="005D0E35">
        <w:rPr>
          <w:b/>
          <w:lang w:eastAsia="ru-RU"/>
        </w:rPr>
        <w:t>»</w:t>
      </w:r>
      <w:r w:rsidR="005D0E35" w:rsidRPr="005D0E35">
        <w:rPr>
          <w:b/>
          <w:lang w:eastAsia="ru-RU"/>
        </w:rPr>
        <w:t xml:space="preserve"> </w:t>
      </w:r>
      <w:r w:rsidR="005D0E35" w:rsidRPr="00A979B2">
        <w:rPr>
          <w:lang w:eastAsia="ru-RU"/>
        </w:rPr>
        <w:t>(</w:t>
      </w:r>
      <w:smartTag w:uri="urn:schemas-microsoft-com:office:smarttags" w:element="metricconverter">
        <w:smartTagPr>
          <w:attr w:name="ProductID" w:val="107996, г"/>
        </w:smartTagPr>
        <w:r w:rsidR="005D0E35" w:rsidRPr="005D0E35">
          <w:rPr>
            <w:bCs/>
          </w:rPr>
          <w:t>107996, г</w:t>
        </w:r>
      </w:smartTag>
      <w:r w:rsidR="005D0E35" w:rsidRPr="005D0E35">
        <w:rPr>
          <w:bCs/>
        </w:rPr>
        <w:t xml:space="preserve">. Москва, ул. </w:t>
      </w:r>
      <w:proofErr w:type="spellStart"/>
      <w:r w:rsidR="005D0E35" w:rsidRPr="005D0E35">
        <w:rPr>
          <w:bCs/>
        </w:rPr>
        <w:t>Буженинова</w:t>
      </w:r>
      <w:proofErr w:type="spellEnd"/>
      <w:r w:rsidR="005D0E35" w:rsidRPr="005D0E35">
        <w:rPr>
          <w:bCs/>
        </w:rPr>
        <w:t>, д. 30, стр.1</w:t>
      </w:r>
      <w:r w:rsidR="005D0E35" w:rsidRPr="005D0E35">
        <w:rPr>
          <w:b/>
          <w:lang w:eastAsia="ru-RU"/>
        </w:rPr>
        <w:t>)</w:t>
      </w:r>
      <w:r w:rsidRPr="005D0E35">
        <w:rPr>
          <w:lang w:eastAsia="ru-RU"/>
        </w:rPr>
        <w:t xml:space="preserve"> путем направления по почте либо вручения под роспись документа в письменной</w:t>
      </w:r>
      <w:r w:rsidRPr="005120A5">
        <w:rPr>
          <w:lang w:eastAsia="ru-RU"/>
        </w:rPr>
        <w:t xml:space="preserve"> форме, подписанного акционером, а если это предусмотрено правилами, в соответствии с которыми регистратор общества осуществляет деятельность по ведению реестра, также</w:t>
      </w:r>
      <w:proofErr w:type="gramEnd"/>
      <w:r w:rsidRPr="005120A5">
        <w:rPr>
          <w:lang w:eastAsia="ru-RU"/>
        </w:rPr>
        <w:t xml:space="preserve"> путем направления электронного документа, подписанного квалифицированной электронной подписью. В требовании должны содержаться сведения, позволяющие </w:t>
      </w:r>
      <w:r w:rsidRPr="005120A5">
        <w:rPr>
          <w:b/>
          <w:lang w:eastAsia="ru-RU"/>
        </w:rPr>
        <w:t>идентифицировать</w:t>
      </w:r>
      <w:r w:rsidRPr="005120A5">
        <w:rPr>
          <w:lang w:eastAsia="ru-RU"/>
        </w:rPr>
        <w:t xml:space="preserve"> предъявившего его акционера, а также </w:t>
      </w:r>
      <w:r w:rsidRPr="005120A5">
        <w:rPr>
          <w:b/>
          <w:lang w:eastAsia="ru-RU"/>
        </w:rPr>
        <w:t>количество акций</w:t>
      </w:r>
      <w:r w:rsidRPr="005120A5">
        <w:rPr>
          <w:lang w:eastAsia="ru-RU"/>
        </w:rPr>
        <w:t>, выкупа которых он требует.</w:t>
      </w:r>
    </w:p>
    <w:p w:rsidR="00156515" w:rsidRPr="005120A5" w:rsidRDefault="00156515" w:rsidP="002D13CB">
      <w:pPr>
        <w:widowControl w:val="0"/>
        <w:tabs>
          <w:tab w:val="left" w:pos="426"/>
        </w:tabs>
        <w:suppressAutoHyphens w:val="0"/>
        <w:autoSpaceDE w:val="0"/>
        <w:autoSpaceDN w:val="0"/>
        <w:ind w:firstLine="567"/>
        <w:jc w:val="both"/>
        <w:rPr>
          <w:lang w:eastAsia="ru-RU"/>
        </w:rPr>
      </w:pPr>
      <w:r w:rsidRPr="005120A5">
        <w:rPr>
          <w:lang w:eastAsia="ru-RU"/>
        </w:rPr>
        <w:t>Акционер, не зарегистрированный в реестре акционеров общества, осуществляет право требовать выкупа обществом принадлежащих ему акций путем дачи соответствующих указаний (инструкций) лицу, которое осуществляет учет его прав на акции общества. В этом случае такое указание (инструкция)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(типа), выкупа которых требует акционер.</w:t>
      </w:r>
    </w:p>
    <w:p w:rsidR="00156515" w:rsidRPr="005120A5" w:rsidRDefault="00156515" w:rsidP="00156515">
      <w:pPr>
        <w:widowControl w:val="0"/>
        <w:tabs>
          <w:tab w:val="left" w:pos="426"/>
        </w:tabs>
        <w:suppressAutoHyphens w:val="0"/>
        <w:autoSpaceDE w:val="0"/>
        <w:autoSpaceDN w:val="0"/>
        <w:ind w:firstLine="567"/>
        <w:jc w:val="both"/>
        <w:rPr>
          <w:lang w:eastAsia="ru-RU"/>
        </w:rPr>
      </w:pPr>
      <w:r w:rsidRPr="005120A5">
        <w:rPr>
          <w:lang w:eastAsia="ru-RU"/>
        </w:rPr>
        <w:t xml:space="preserve">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акционеров.</w:t>
      </w:r>
    </w:p>
    <w:p w:rsidR="00156515" w:rsidRPr="005120A5" w:rsidRDefault="00156515" w:rsidP="002D13CB">
      <w:pPr>
        <w:tabs>
          <w:tab w:val="left" w:pos="426"/>
        </w:tabs>
        <w:suppressAutoHyphens w:val="0"/>
        <w:autoSpaceDN w:val="0"/>
        <w:ind w:firstLine="567"/>
        <w:jc w:val="both"/>
        <w:textAlignment w:val="baseline"/>
      </w:pPr>
      <w:r w:rsidRPr="005120A5">
        <w:t>По истечении 45 дней, общество обязано выкупить акции у акционеров, включенных в список лиц, имеющих право требовать выкупа обществом принадлежащих им акций, в течение 30 дней.</w:t>
      </w:r>
    </w:p>
    <w:p w:rsidR="00156515" w:rsidRPr="00111F3D" w:rsidRDefault="00156515" w:rsidP="002D13CB">
      <w:pPr>
        <w:tabs>
          <w:tab w:val="left" w:pos="426"/>
        </w:tabs>
        <w:suppressAutoHyphens w:val="0"/>
        <w:autoSpaceDN w:val="0"/>
        <w:ind w:firstLine="567"/>
        <w:jc w:val="both"/>
        <w:textAlignment w:val="baseline"/>
        <w:rPr>
          <w:lang w:eastAsia="ru-RU"/>
        </w:rPr>
      </w:pPr>
      <w:r w:rsidRPr="00111F3D">
        <w:lastRenderedPageBreak/>
        <w:t>Выплата денежных сре</w:t>
      </w:r>
      <w:proofErr w:type="gramStart"/>
      <w:r w:rsidRPr="00111F3D">
        <w:t>дств в св</w:t>
      </w:r>
      <w:proofErr w:type="gramEnd"/>
      <w:r w:rsidRPr="00111F3D">
        <w:t>язи с выкупом обществом акций лицам, зарегистрированным в реестре акционеров общества, осуществляется путем их перечисления на банковские счета, реквизиты которых имеются у регистратора общества.</w:t>
      </w:r>
    </w:p>
    <w:p w:rsidR="00156515" w:rsidRPr="00111F3D" w:rsidRDefault="00156515" w:rsidP="00156515">
      <w:pPr>
        <w:tabs>
          <w:tab w:val="left" w:pos="426"/>
        </w:tabs>
        <w:suppressAutoHyphens w:val="0"/>
        <w:autoSpaceDN w:val="0"/>
        <w:ind w:firstLine="567"/>
        <w:jc w:val="both"/>
        <w:textAlignment w:val="baseline"/>
        <w:rPr>
          <w:lang w:eastAsia="ru-RU"/>
        </w:rPr>
      </w:pPr>
      <w:r w:rsidRPr="00111F3D">
        <w:t>Выплата денежных сре</w:t>
      </w:r>
      <w:proofErr w:type="gramStart"/>
      <w:r w:rsidRPr="00111F3D">
        <w:t>дств в св</w:t>
      </w:r>
      <w:proofErr w:type="gramEnd"/>
      <w:r w:rsidRPr="00111F3D">
        <w:t>язи с выкупом обществом акций лицам, не зарегистрированным в реестре акционеров общества, осуществляется путем их перечисления на банковский счет номинального держателя акций, зарегистрированного в реестре акционеров общества.</w:t>
      </w:r>
    </w:p>
    <w:p w:rsidR="00952395" w:rsidRPr="00111F3D" w:rsidRDefault="00952395" w:rsidP="00952395">
      <w:pPr>
        <w:adjustRightInd w:val="0"/>
        <w:ind w:right="255"/>
        <w:jc w:val="both"/>
        <w:rPr>
          <w:bCs/>
        </w:rPr>
      </w:pPr>
    </w:p>
    <w:p w:rsidR="00952395" w:rsidRPr="00111F3D" w:rsidRDefault="00952395" w:rsidP="00952395">
      <w:pPr>
        <w:adjustRightInd w:val="0"/>
        <w:ind w:right="255"/>
        <w:jc w:val="both"/>
        <w:rPr>
          <w:bCs/>
        </w:rPr>
      </w:pPr>
      <w:r w:rsidRPr="00111F3D">
        <w:rPr>
          <w:bCs/>
        </w:rPr>
        <w:t>Идентификационные признаки акций, владельцы которых имеют право на участие в общем собрании акционеров эмитента:</w:t>
      </w:r>
    </w:p>
    <w:p w:rsidR="00952395" w:rsidRPr="00111F3D" w:rsidRDefault="00952395" w:rsidP="00952395">
      <w:pPr>
        <w:adjustRightInd w:val="0"/>
        <w:ind w:right="255" w:firstLine="540"/>
        <w:jc w:val="both"/>
      </w:pPr>
      <w:r w:rsidRPr="00111F3D">
        <w:t xml:space="preserve"> - вид, категория (тип), серия - акция обыкновенная именная бездокументарная; </w:t>
      </w:r>
    </w:p>
    <w:p w:rsidR="00952395" w:rsidRPr="00111F3D" w:rsidRDefault="00952395" w:rsidP="00952395">
      <w:pPr>
        <w:adjustRightInd w:val="0"/>
        <w:ind w:right="255" w:firstLine="540"/>
        <w:jc w:val="both"/>
      </w:pPr>
      <w:r w:rsidRPr="00111F3D">
        <w:t>- государственный регистрационный номер выпуска эмиссионных ценных бумаг эмитента и дата его государственной регистрации- 1-01-00087-А 24.12.1992г.</w:t>
      </w:r>
    </w:p>
    <w:p w:rsidR="00156515" w:rsidRPr="00111F3D" w:rsidRDefault="00156515" w:rsidP="00156515">
      <w:pPr>
        <w:jc w:val="both"/>
        <w:rPr>
          <w:lang w:eastAsia="ru-RU"/>
        </w:rPr>
      </w:pPr>
    </w:p>
    <w:p w:rsidR="00AF4C65" w:rsidRPr="00111F3D" w:rsidRDefault="00AF4C65" w:rsidP="00AF4C65">
      <w:pPr>
        <w:spacing w:before="100" w:beforeAutospacing="1"/>
        <w:jc w:val="both"/>
      </w:pPr>
    </w:p>
    <w:p w:rsidR="00AC11E5" w:rsidRPr="005120A5" w:rsidRDefault="00AC11E5" w:rsidP="007B43A3">
      <w:pPr>
        <w:spacing w:before="100" w:beforeAutospacing="1"/>
        <w:jc w:val="both"/>
      </w:pPr>
      <w:bookmarkStart w:id="0" w:name="_GoBack"/>
      <w:bookmarkEnd w:id="0"/>
    </w:p>
    <w:sectPr w:rsidR="00AC11E5" w:rsidRPr="005120A5" w:rsidSect="002D13CB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BF4288"/>
    <w:multiLevelType w:val="hybridMultilevel"/>
    <w:tmpl w:val="DBD2B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50832"/>
    <w:multiLevelType w:val="multilevel"/>
    <w:tmpl w:val="354068F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">
    <w:nsid w:val="63C137BA"/>
    <w:multiLevelType w:val="multilevel"/>
    <w:tmpl w:val="13947CF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">
    <w:nsid w:val="65EB2D7C"/>
    <w:multiLevelType w:val="multilevel"/>
    <w:tmpl w:val="21FC305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>
      <w:start w:val="1"/>
      <w:numFmt w:val="decimal"/>
      <w:lvlText w:val="12.%2."/>
      <w:lvlJc w:val="left"/>
      <w:pPr>
        <w:ind w:left="1395" w:hanging="6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eastAsia="Calibri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9A4529"/>
    <w:rsid w:val="00005DA7"/>
    <w:rsid w:val="00011AD1"/>
    <w:rsid w:val="000233B6"/>
    <w:rsid w:val="00111F3D"/>
    <w:rsid w:val="00156515"/>
    <w:rsid w:val="00167B90"/>
    <w:rsid w:val="001A679F"/>
    <w:rsid w:val="001C19A6"/>
    <w:rsid w:val="00227A38"/>
    <w:rsid w:val="002364FE"/>
    <w:rsid w:val="002C55CB"/>
    <w:rsid w:val="002D13CB"/>
    <w:rsid w:val="00345748"/>
    <w:rsid w:val="00393F2A"/>
    <w:rsid w:val="00506AEE"/>
    <w:rsid w:val="005120A5"/>
    <w:rsid w:val="005D0E35"/>
    <w:rsid w:val="007B43A3"/>
    <w:rsid w:val="007B6AC2"/>
    <w:rsid w:val="007E6C41"/>
    <w:rsid w:val="00952395"/>
    <w:rsid w:val="0097396A"/>
    <w:rsid w:val="009A4529"/>
    <w:rsid w:val="00A979B2"/>
    <w:rsid w:val="00AC11E5"/>
    <w:rsid w:val="00AF4C65"/>
    <w:rsid w:val="00B26576"/>
    <w:rsid w:val="00B65CD5"/>
    <w:rsid w:val="00B67487"/>
    <w:rsid w:val="00BA4D26"/>
    <w:rsid w:val="00F273F9"/>
    <w:rsid w:val="00F37824"/>
    <w:rsid w:val="00F73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B43A3"/>
    <w:pPr>
      <w:keepNext/>
      <w:tabs>
        <w:tab w:val="num" w:pos="360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B43A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">
    <w:name w:val="Обычный1"/>
    <w:rsid w:val="007B43A3"/>
    <w:pPr>
      <w:suppressAutoHyphens/>
      <w:spacing w:after="0" w:line="240" w:lineRule="auto"/>
      <w:ind w:firstLine="709"/>
      <w:jc w:val="both"/>
    </w:pPr>
    <w:rPr>
      <w:rFonts w:ascii="HelvDL" w:eastAsia="Arial" w:hAnsi="HelvDL" w:cs="Times New Roman"/>
      <w:sz w:val="20"/>
      <w:szCs w:val="20"/>
      <w:lang w:eastAsia="ar-SA"/>
    </w:rPr>
  </w:style>
  <w:style w:type="paragraph" w:customStyle="1" w:styleId="Normal1">
    <w:name w:val="Normal1"/>
    <w:rsid w:val="007B43A3"/>
    <w:pPr>
      <w:widowControl w:val="0"/>
      <w:suppressAutoHyphens/>
      <w:spacing w:after="0" w:line="240" w:lineRule="auto"/>
      <w:ind w:firstLine="709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7B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0233B6"/>
  </w:style>
  <w:style w:type="paragraph" w:customStyle="1" w:styleId="2">
    <w:name w:val="Обычный2"/>
    <w:rsid w:val="001C19A6"/>
    <w:pPr>
      <w:suppressAutoHyphens/>
      <w:spacing w:after="0" w:line="240" w:lineRule="auto"/>
      <w:ind w:firstLine="709"/>
      <w:jc w:val="both"/>
    </w:pPr>
    <w:rPr>
      <w:rFonts w:ascii="HelvDL" w:eastAsia="Arial" w:hAnsi="HelvDL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1C19A6"/>
    <w:pPr>
      <w:ind w:firstLine="709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156515"/>
    <w:pPr>
      <w:ind w:firstLine="567"/>
      <w:jc w:val="both"/>
    </w:pPr>
    <w:rPr>
      <w:sz w:val="24"/>
    </w:rPr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97396A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character" w:customStyle="1" w:styleId="a4">
    <w:name w:val="Абзац списка Знак"/>
    <w:aliases w:val="Нумерованый список Знак"/>
    <w:link w:val="a3"/>
    <w:uiPriority w:val="34"/>
    <w:locked/>
    <w:rsid w:val="009739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B43A3"/>
    <w:pPr>
      <w:keepNext/>
      <w:tabs>
        <w:tab w:val="num" w:pos="360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B43A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">
    <w:name w:val="Обычный1"/>
    <w:rsid w:val="007B43A3"/>
    <w:pPr>
      <w:suppressAutoHyphens/>
      <w:spacing w:after="0" w:line="240" w:lineRule="auto"/>
      <w:ind w:firstLine="709"/>
      <w:jc w:val="both"/>
    </w:pPr>
    <w:rPr>
      <w:rFonts w:ascii="HelvDL" w:eastAsia="Arial" w:hAnsi="HelvDL" w:cs="Times New Roman"/>
      <w:sz w:val="20"/>
      <w:szCs w:val="20"/>
      <w:lang w:eastAsia="ar-SA"/>
    </w:rPr>
  </w:style>
  <w:style w:type="paragraph" w:customStyle="1" w:styleId="Normal1">
    <w:name w:val="Normal1"/>
    <w:rsid w:val="007B43A3"/>
    <w:pPr>
      <w:widowControl w:val="0"/>
      <w:suppressAutoHyphens/>
      <w:spacing w:after="0" w:line="240" w:lineRule="auto"/>
      <w:ind w:firstLine="709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7B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0233B6"/>
  </w:style>
  <w:style w:type="paragraph" w:customStyle="1" w:styleId="2">
    <w:name w:val="Обычный2"/>
    <w:rsid w:val="001C19A6"/>
    <w:pPr>
      <w:suppressAutoHyphens/>
      <w:spacing w:after="0" w:line="240" w:lineRule="auto"/>
      <w:ind w:firstLine="709"/>
      <w:jc w:val="both"/>
    </w:pPr>
    <w:rPr>
      <w:rFonts w:ascii="HelvDL" w:eastAsia="Arial" w:hAnsi="HelvDL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1C19A6"/>
    <w:pPr>
      <w:ind w:firstLine="709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156515"/>
    <w:pPr>
      <w:ind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</dc:creator>
  <cp:lastModifiedBy>Shestakova </cp:lastModifiedBy>
  <cp:revision>16</cp:revision>
  <dcterms:created xsi:type="dcterms:W3CDTF">2017-08-09T13:38:00Z</dcterms:created>
  <dcterms:modified xsi:type="dcterms:W3CDTF">2019-02-22T13:44:00Z</dcterms:modified>
</cp:coreProperties>
</file>